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75E" w:rsidRPr="00BA175E" w:rsidRDefault="00BA175E" w:rsidP="00BA175E">
      <w:pPr>
        <w:widowControl/>
        <w:shd w:val="clear" w:color="auto" w:fill="FFFFFF"/>
        <w:spacing w:line="450" w:lineRule="atLeast"/>
        <w:jc w:val="center"/>
        <w:rPr>
          <w:rFonts w:ascii="Arial" w:eastAsia="宋体" w:hAnsi="Arial" w:cs="Arial"/>
          <w:b/>
          <w:bCs/>
          <w:color w:val="000000"/>
          <w:kern w:val="0"/>
          <w:sz w:val="33"/>
          <w:szCs w:val="33"/>
        </w:rPr>
      </w:pPr>
      <w:r w:rsidRPr="00BA175E">
        <w:rPr>
          <w:rFonts w:ascii="Arial" w:eastAsia="宋体" w:hAnsi="Arial" w:cs="Arial"/>
          <w:b/>
          <w:bCs/>
          <w:color w:val="000000"/>
          <w:kern w:val="0"/>
          <w:sz w:val="33"/>
          <w:szCs w:val="33"/>
        </w:rPr>
        <w:t>中共福建省委组织部</w:t>
      </w:r>
      <w:r w:rsidRPr="00BA175E">
        <w:rPr>
          <w:rFonts w:ascii="Arial" w:eastAsia="宋体" w:hAnsi="Arial" w:cs="Arial"/>
          <w:b/>
          <w:bCs/>
          <w:color w:val="000000"/>
          <w:kern w:val="0"/>
          <w:sz w:val="33"/>
          <w:szCs w:val="33"/>
        </w:rPr>
        <w:t xml:space="preserve"> </w:t>
      </w:r>
      <w:r w:rsidRPr="00BA175E">
        <w:rPr>
          <w:rFonts w:ascii="Arial" w:eastAsia="宋体" w:hAnsi="Arial" w:cs="Arial"/>
          <w:b/>
          <w:bCs/>
          <w:color w:val="000000"/>
          <w:kern w:val="0"/>
          <w:sz w:val="33"/>
          <w:szCs w:val="33"/>
        </w:rPr>
        <w:t>福建省科学技术协会</w:t>
      </w:r>
      <w:r w:rsidRPr="00BA175E">
        <w:rPr>
          <w:rFonts w:ascii="Arial" w:eastAsia="宋体" w:hAnsi="Arial" w:cs="Arial"/>
          <w:b/>
          <w:bCs/>
          <w:color w:val="000000"/>
          <w:kern w:val="0"/>
          <w:sz w:val="33"/>
          <w:szCs w:val="33"/>
        </w:rPr>
        <w:t xml:space="preserve"> </w:t>
      </w:r>
      <w:r w:rsidRPr="00BA175E">
        <w:rPr>
          <w:rFonts w:ascii="Arial" w:eastAsia="宋体" w:hAnsi="Arial" w:cs="Arial"/>
          <w:b/>
          <w:bCs/>
          <w:color w:val="000000"/>
          <w:kern w:val="0"/>
          <w:sz w:val="33"/>
          <w:szCs w:val="33"/>
        </w:rPr>
        <w:t>福建省人力资源和社会保障厅</w:t>
      </w:r>
      <w:r w:rsidRPr="00BA175E">
        <w:rPr>
          <w:rFonts w:ascii="Arial" w:eastAsia="宋体" w:hAnsi="Arial" w:cs="Arial"/>
          <w:b/>
          <w:bCs/>
          <w:color w:val="000000"/>
          <w:kern w:val="0"/>
          <w:sz w:val="33"/>
          <w:szCs w:val="33"/>
        </w:rPr>
        <w:t xml:space="preserve"> </w:t>
      </w:r>
      <w:r w:rsidRPr="00BA175E">
        <w:rPr>
          <w:rFonts w:ascii="Arial" w:eastAsia="宋体" w:hAnsi="Arial" w:cs="Arial"/>
          <w:b/>
          <w:bCs/>
          <w:color w:val="000000"/>
          <w:kern w:val="0"/>
          <w:sz w:val="33"/>
          <w:szCs w:val="33"/>
        </w:rPr>
        <w:t>福建省科技厅关于做好第十五届福建青年科技奖候选人推荐评选工作的通知</w:t>
      </w:r>
    </w:p>
    <w:p w:rsidR="00BA175E" w:rsidRPr="00BA175E" w:rsidRDefault="00BA175E" w:rsidP="00BA175E">
      <w:pPr>
        <w:widowControl/>
        <w:shd w:val="clear" w:color="auto" w:fill="FFFFFF"/>
        <w:spacing w:line="456" w:lineRule="atLeast"/>
        <w:ind w:firstLine="480"/>
        <w:jc w:val="left"/>
        <w:rPr>
          <w:rFonts w:ascii="仿宋" w:eastAsia="仿宋" w:hAnsi="仿宋" w:cs="宋体"/>
          <w:color w:val="000000"/>
          <w:kern w:val="0"/>
          <w:sz w:val="27"/>
          <w:szCs w:val="27"/>
        </w:rPr>
      </w:pPr>
      <w:r w:rsidRPr="00BA175E">
        <w:rPr>
          <w:rFonts w:ascii="仿宋" w:eastAsia="仿宋" w:hAnsi="仿宋" w:cs="宋体" w:hint="eastAsia"/>
          <w:color w:val="000000"/>
          <w:kern w:val="0"/>
          <w:sz w:val="27"/>
          <w:szCs w:val="27"/>
        </w:rPr>
        <w:t>各设区市党委组织部，市科协、人社局、科技局，平潭综合实验区党工委党群工作部、区科协、社会事业局，各省级学会（协会、研究会），省直有关部门（单位）、中直单位驻闽机构、各本科院校：</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为深入学习贯彻习近平新时代中国特色社会主义思想和党的十九大精神，大力实施创新驱动发展战略和人才强省战略，激励引导广大青年科技工作者投身创新创业创造和经济建设主战场，努力造就千百万青年科技英才，为我省高质量发展落实赶超贡献智慧和力量，经研究，决定开展第十五届福建青年科技奖候选人推荐评选工作。现将有关事项通知如下：</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一、候选人应具备的条件</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（一）拥护党的路线、方针、政策，热爱祖国，遵纪守法；德学双馨，具有献身科学、求实创新、勇攀高峰的精神，学风正派。</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（二）符合以下条件之一：</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1.在自然科学研究领域取得重要的、创新性的成就和突出贡献；</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2.在工程技术方面取得重大的、创新性的成果和</w:t>
      </w:r>
      <w:proofErr w:type="gramStart"/>
      <w:r w:rsidRPr="00BA175E">
        <w:rPr>
          <w:rFonts w:ascii="仿宋" w:eastAsia="仿宋" w:hAnsi="仿宋" w:cs="宋体" w:hint="eastAsia"/>
          <w:color w:val="000000"/>
          <w:kern w:val="0"/>
          <w:sz w:val="27"/>
          <w:szCs w:val="27"/>
        </w:rPr>
        <w:t>作出</w:t>
      </w:r>
      <w:proofErr w:type="gramEnd"/>
      <w:r w:rsidRPr="00BA175E">
        <w:rPr>
          <w:rFonts w:ascii="仿宋" w:eastAsia="仿宋" w:hAnsi="仿宋" w:cs="宋体" w:hint="eastAsia"/>
          <w:color w:val="000000"/>
          <w:kern w:val="0"/>
          <w:sz w:val="27"/>
          <w:szCs w:val="27"/>
        </w:rPr>
        <w:t>突出贡献，并有显著应用成效；</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3.在科学技术普及、科技成果推广转化、科技管理工作中取得突出成绩，产生显著的社会效益或经济效益。</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lastRenderedPageBreak/>
        <w:t>（三）中华人民共和国公民，且全职在闽工作满1年及以上。男性候选人不超过40周岁（1979年1月1日及以后出生），女性候选人不超过45周岁（1974年1月1日及以后出生）。</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二、推荐形式</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（一）各设区市党委组织部、市科协、市</w:t>
      </w:r>
      <w:proofErr w:type="gramStart"/>
      <w:r w:rsidRPr="00BA175E">
        <w:rPr>
          <w:rFonts w:ascii="仿宋" w:eastAsia="仿宋" w:hAnsi="仿宋" w:cs="宋体" w:hint="eastAsia"/>
          <w:color w:val="000000"/>
          <w:kern w:val="0"/>
          <w:sz w:val="27"/>
          <w:szCs w:val="27"/>
        </w:rPr>
        <w:t>人社局</w:t>
      </w:r>
      <w:proofErr w:type="gramEnd"/>
      <w:r w:rsidRPr="00BA175E">
        <w:rPr>
          <w:rFonts w:ascii="仿宋" w:eastAsia="仿宋" w:hAnsi="仿宋" w:cs="宋体" w:hint="eastAsia"/>
          <w:color w:val="000000"/>
          <w:kern w:val="0"/>
          <w:sz w:val="27"/>
          <w:szCs w:val="27"/>
        </w:rPr>
        <w:t>、市科技局，平潭综合实验区党工委党群工作部、区科协、区社会事业局负责本地区人选的推荐工作。由被推荐人所在单位提出明确推荐意见，经设区市党委组织部、市科协、市</w:t>
      </w:r>
      <w:proofErr w:type="gramStart"/>
      <w:r w:rsidRPr="00BA175E">
        <w:rPr>
          <w:rFonts w:ascii="仿宋" w:eastAsia="仿宋" w:hAnsi="仿宋" w:cs="宋体" w:hint="eastAsia"/>
          <w:color w:val="000000"/>
          <w:kern w:val="0"/>
          <w:sz w:val="27"/>
          <w:szCs w:val="27"/>
        </w:rPr>
        <w:t>人社局</w:t>
      </w:r>
      <w:proofErr w:type="gramEnd"/>
      <w:r w:rsidRPr="00BA175E">
        <w:rPr>
          <w:rFonts w:ascii="仿宋" w:eastAsia="仿宋" w:hAnsi="仿宋" w:cs="宋体" w:hint="eastAsia"/>
          <w:color w:val="000000"/>
          <w:kern w:val="0"/>
          <w:sz w:val="27"/>
          <w:szCs w:val="27"/>
        </w:rPr>
        <w:t>、市科技局，平潭综合实验区党工委党群工作部、区科协、区社会事业局审核同意后推荐报送。</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（二）省级学会（协会、研究会）负责本学科领域人选的推荐工作。由被推荐人所在单位提出明确推荐意见，经学会（协会、研究会）理事会（常务理事会）审核同意后推荐报送。</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（三）省直有关部门（单位）、中直单位驻闽机构、各本科院校分别负责本系统（行业、单位）人选的推荐工作。由被推荐人所在单位提出明确推荐意见，经主管部门（推荐单位）审核同意后推荐报送。</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三、推荐名额和表彰人数</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各设区市可推荐本地区人选2名，平潭综合实验区可推荐本地区人选1名；各省级学会（协会、研究会），省直有关部门（单位）、中直单位驻闽机构、各本科院校推荐本系统（行业、单位）人选1至2名。</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本届拟表彰30名，往届获奖者不重复推荐和授奖。</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四、评审表彰程序</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lastRenderedPageBreak/>
        <w:t>（一）省委组织部、省科协、省</w:t>
      </w:r>
      <w:proofErr w:type="gramStart"/>
      <w:r w:rsidRPr="00BA175E">
        <w:rPr>
          <w:rFonts w:ascii="仿宋" w:eastAsia="仿宋" w:hAnsi="仿宋" w:cs="宋体" w:hint="eastAsia"/>
          <w:color w:val="000000"/>
          <w:kern w:val="0"/>
          <w:sz w:val="27"/>
          <w:szCs w:val="27"/>
        </w:rPr>
        <w:t>人社厅</w:t>
      </w:r>
      <w:proofErr w:type="gramEnd"/>
      <w:r w:rsidRPr="00BA175E">
        <w:rPr>
          <w:rFonts w:ascii="仿宋" w:eastAsia="仿宋" w:hAnsi="仿宋" w:cs="宋体" w:hint="eastAsia"/>
          <w:color w:val="000000"/>
          <w:kern w:val="0"/>
          <w:sz w:val="27"/>
          <w:szCs w:val="27"/>
        </w:rPr>
        <w:t>、省科技厅共同成立评选工作领导小组，决定评选奖励工作有关事项，审定评选结果。评选工作领导小组下设办公室，成员由省委组织部、省科协、省</w:t>
      </w:r>
      <w:proofErr w:type="gramStart"/>
      <w:r w:rsidRPr="00BA175E">
        <w:rPr>
          <w:rFonts w:ascii="仿宋" w:eastAsia="仿宋" w:hAnsi="仿宋" w:cs="宋体" w:hint="eastAsia"/>
          <w:color w:val="000000"/>
          <w:kern w:val="0"/>
          <w:sz w:val="27"/>
          <w:szCs w:val="27"/>
        </w:rPr>
        <w:t>人社厅</w:t>
      </w:r>
      <w:proofErr w:type="gramEnd"/>
      <w:r w:rsidRPr="00BA175E">
        <w:rPr>
          <w:rFonts w:ascii="仿宋" w:eastAsia="仿宋" w:hAnsi="仿宋" w:cs="宋体" w:hint="eastAsia"/>
          <w:color w:val="000000"/>
          <w:kern w:val="0"/>
          <w:sz w:val="27"/>
          <w:szCs w:val="27"/>
        </w:rPr>
        <w:t>、省科技厅有关责任处室负责人组成，办事机构设在省科协组织人事部，负责受理推荐、资格审查、组织评审、安排颁奖和其它日常工作。</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（二）评选工作领导小组根据实际组建专家评审组，负责开展评选工作。</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（三）评选工作领导小组对专家评审组评审结果进行审核议定，经向社会公示5个工作者日，无异议后予以确定。</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（四）省委组织部、省科协、省</w:t>
      </w:r>
      <w:proofErr w:type="gramStart"/>
      <w:r w:rsidRPr="00BA175E">
        <w:rPr>
          <w:rFonts w:ascii="仿宋" w:eastAsia="仿宋" w:hAnsi="仿宋" w:cs="宋体" w:hint="eastAsia"/>
          <w:color w:val="000000"/>
          <w:kern w:val="0"/>
          <w:sz w:val="27"/>
          <w:szCs w:val="27"/>
        </w:rPr>
        <w:t>人社厅</w:t>
      </w:r>
      <w:proofErr w:type="gramEnd"/>
      <w:r w:rsidRPr="00BA175E">
        <w:rPr>
          <w:rFonts w:ascii="仿宋" w:eastAsia="仿宋" w:hAnsi="仿宋" w:cs="宋体" w:hint="eastAsia"/>
          <w:color w:val="000000"/>
          <w:kern w:val="0"/>
          <w:sz w:val="27"/>
          <w:szCs w:val="27"/>
        </w:rPr>
        <w:t>、省科技厅共同发布表彰决定，对获奖者予以表彰。</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五、推荐工作要求</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（一）坚持“公开、公正、公平、择优”原则，拓宽推荐渠道，严格推荐条件，保证推荐质量。</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（二）人选推荐要注重向长期工作在科研与生产第一线的优秀青年科技工作者倾斜，要注意推荐在非公有制经济组织工作的优秀青年科技工作者。</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（三）被推荐人的科技成果应以在国内</w:t>
      </w:r>
      <w:proofErr w:type="gramStart"/>
      <w:r w:rsidRPr="00BA175E">
        <w:rPr>
          <w:rFonts w:ascii="仿宋" w:eastAsia="仿宋" w:hAnsi="仿宋" w:cs="宋体" w:hint="eastAsia"/>
          <w:color w:val="000000"/>
          <w:kern w:val="0"/>
          <w:sz w:val="27"/>
          <w:szCs w:val="27"/>
        </w:rPr>
        <w:t>作出</w:t>
      </w:r>
      <w:proofErr w:type="gramEnd"/>
      <w:r w:rsidRPr="00BA175E">
        <w:rPr>
          <w:rFonts w:ascii="仿宋" w:eastAsia="仿宋" w:hAnsi="仿宋" w:cs="宋体" w:hint="eastAsia"/>
          <w:color w:val="000000"/>
          <w:kern w:val="0"/>
          <w:sz w:val="27"/>
          <w:szCs w:val="27"/>
        </w:rPr>
        <w:t>的成果为主，被推荐人应为主要完成人或主要贡献者。</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（四）被推荐人的推荐材料是福建青年科技奖评审的主要依据，应简明扼要，要重点突出被推荐人的创新性成就和贡献。电子版材料与纸质材料应保持一致，非学术性报纸刊物的有关报道不作为佐证材料。</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lastRenderedPageBreak/>
        <w:t>（五）推荐单位和被推荐人要自觉恪守科学道德和学术规范，推荐材料要客观、准确、完整。对于推荐材料填报不实的，实行“一票否决”。如候选人被投诉，推荐单位及被推荐人所在单位应进行调查核实并提供书面调查材料和结论性意见。</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（六）被推荐人推荐材料不得涉及国家秘密，并由被推荐人所在单位出具推荐材料非涉密的保密审查证明。材料违反保密规定的，取消被推荐资格。</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（七）各推荐单位需将推荐对象的基本情况和简要事迹在本地区、本学会及其所在单位进行公示，公示期5个工作日，接受社会监督。</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六、推荐材料报送要求</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b/>
          <w:bCs/>
          <w:color w:val="000000"/>
          <w:kern w:val="0"/>
          <w:sz w:val="27"/>
        </w:rPr>
        <w:t>（一）书面材料报送内容</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1.推荐单位工作报告1份，内容包括推荐工作程序、被推荐人人数、评审情况等。</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2．《福建青年科技奖推荐评审表》一式6份，需加盖本人所在单位和推荐单位公章；</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3．福建青年科技奖推荐人选简介一式2份（500字以内）；</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4.有关附件材料1份（装订成册）。包括：</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（1）公开发表的主要论文及专著（论文限3篇、专著限1部）；</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（2）主要科技成果目录；</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（3）被他人引用的论文、专著证明材料；</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（4）技术鉴定证书及知识产权证明材料；</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（5）技术应用证明材料；</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lastRenderedPageBreak/>
        <w:t>（6）获表彰奖励证明材料；</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（7）其它材料。</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以上材料均加盖所在单位公章。</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b/>
          <w:bCs/>
          <w:color w:val="000000"/>
          <w:kern w:val="0"/>
          <w:sz w:val="27"/>
        </w:rPr>
        <w:t>（二）电子版材料报送要求</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推荐材料中各类表格电子版采用WORD格式（表格电子版可在福建科协网站下载，网址：http://www.fjkx. org）,附件证明材料电子版采用PDF格式报送。在报送书面材料之前，请各推荐单位先将电子版材料发送指定邮箱，经形式审查通过后报送纸质材料。</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b/>
          <w:bCs/>
          <w:color w:val="000000"/>
          <w:kern w:val="0"/>
          <w:sz w:val="27"/>
        </w:rPr>
        <w:t>（三）材料报送方式、时间和地点</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请各推荐单位于2019年10月30日前，将被推荐人书面推荐材料报送福建青年科技奖办公室。材料可现场报送，也可通过邮政特快专递（EMS）邮寄（截止日期以邮戳为准），逾期不予受理。</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地址：福州市东大路73号东湖大院2号楼406</w:t>
      </w:r>
      <w:proofErr w:type="gramStart"/>
      <w:r w:rsidRPr="00BA175E">
        <w:rPr>
          <w:rFonts w:ascii="仿宋" w:eastAsia="仿宋" w:hAnsi="仿宋" w:cs="宋体" w:hint="eastAsia"/>
          <w:color w:val="000000"/>
          <w:kern w:val="0"/>
          <w:sz w:val="27"/>
          <w:szCs w:val="27"/>
        </w:rPr>
        <w:t>室省科协组织人事部</w:t>
      </w:r>
      <w:proofErr w:type="gramEnd"/>
      <w:r w:rsidRPr="00BA175E">
        <w:rPr>
          <w:rFonts w:ascii="仿宋" w:eastAsia="仿宋" w:hAnsi="仿宋" w:cs="宋体" w:hint="eastAsia"/>
          <w:color w:val="000000"/>
          <w:kern w:val="0"/>
          <w:sz w:val="27"/>
          <w:szCs w:val="27"/>
        </w:rPr>
        <w:t>（福建青年科技奖办公室）。</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联系人：黄景强、刘蓓、黄秀玲</w:t>
      </w:r>
      <w:r w:rsidRPr="00BA175E">
        <w:rPr>
          <w:rFonts w:ascii="宋体" w:eastAsia="宋体" w:hAnsi="宋体" w:cs="宋体" w:hint="eastAsia"/>
          <w:color w:val="000000"/>
          <w:kern w:val="0"/>
          <w:sz w:val="27"/>
        </w:rPr>
        <w:t> </w:t>
      </w:r>
      <w:r w:rsidRPr="00BA175E">
        <w:rPr>
          <w:rFonts w:ascii="宋体" w:eastAsia="宋体" w:hAnsi="宋体" w:cs="宋体" w:hint="eastAsia"/>
          <w:color w:val="000000"/>
          <w:kern w:val="0"/>
          <w:sz w:val="27"/>
          <w:szCs w:val="27"/>
        </w:rPr>
        <w:t> </w:t>
      </w:r>
      <w:r w:rsidRPr="00BA175E">
        <w:rPr>
          <w:rFonts w:ascii="仿宋" w:eastAsia="仿宋" w:hAnsi="仿宋" w:cs="宋体" w:hint="eastAsia"/>
          <w:color w:val="000000"/>
          <w:kern w:val="0"/>
          <w:sz w:val="27"/>
          <w:szCs w:val="27"/>
        </w:rPr>
        <w:t>电话：0591-86270613、86270695、86270612</w:t>
      </w:r>
      <w:r w:rsidRPr="00BA175E">
        <w:rPr>
          <w:rFonts w:ascii="宋体" w:eastAsia="宋体" w:hAnsi="宋体" w:cs="宋体" w:hint="eastAsia"/>
          <w:color w:val="000000"/>
          <w:kern w:val="0"/>
          <w:sz w:val="27"/>
        </w:rPr>
        <w:t> </w:t>
      </w:r>
      <w:r w:rsidRPr="00BA175E">
        <w:rPr>
          <w:rFonts w:ascii="仿宋" w:eastAsia="仿宋" w:hAnsi="仿宋" w:cs="宋体" w:hint="eastAsia"/>
          <w:color w:val="000000"/>
          <w:kern w:val="0"/>
          <w:sz w:val="27"/>
          <w:szCs w:val="27"/>
        </w:rPr>
        <w:t>邮编：350001电子邮箱：</w:t>
      </w:r>
      <w:proofErr w:type="spellStart"/>
      <w:r w:rsidRPr="00BA175E">
        <w:rPr>
          <w:rFonts w:ascii="仿宋" w:eastAsia="仿宋" w:hAnsi="仿宋" w:cs="宋体" w:hint="eastAsia"/>
          <w:color w:val="000000"/>
          <w:kern w:val="0"/>
          <w:sz w:val="27"/>
          <w:szCs w:val="27"/>
        </w:rPr>
        <w:t>fjqnkjj</w:t>
      </w:r>
      <w:proofErr w:type="spellEnd"/>
      <w:r w:rsidRPr="00BA175E">
        <w:rPr>
          <w:rFonts w:ascii="仿宋" w:eastAsia="仿宋" w:hAnsi="仿宋" w:cs="宋体" w:hint="eastAsia"/>
          <w:color w:val="000000"/>
          <w:kern w:val="0"/>
          <w:sz w:val="27"/>
          <w:szCs w:val="27"/>
        </w:rPr>
        <w:t>＠163.</w:t>
      </w:r>
      <w:proofErr w:type="gramStart"/>
      <w:r w:rsidRPr="00BA175E">
        <w:rPr>
          <w:rFonts w:ascii="仿宋" w:eastAsia="仿宋" w:hAnsi="仿宋" w:cs="宋体" w:hint="eastAsia"/>
          <w:color w:val="000000"/>
          <w:kern w:val="0"/>
          <w:sz w:val="27"/>
          <w:szCs w:val="27"/>
        </w:rPr>
        <w:t>com</w:t>
      </w:r>
      <w:proofErr w:type="gramEnd"/>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附件：1.第十五届福建青年科技奖推荐评审表</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 xml:space="preserve">2.福建青年科技奖推荐人选简介（样本） </w:t>
      </w:r>
      <w:r w:rsidRPr="00BA175E">
        <w:rPr>
          <w:rFonts w:ascii="宋体" w:eastAsia="宋体" w:hAnsi="宋体" w:cs="宋体" w:hint="eastAsia"/>
          <w:color w:val="000000"/>
          <w:kern w:val="0"/>
          <w:sz w:val="27"/>
          <w:szCs w:val="27"/>
        </w:rPr>
        <w:t> </w:t>
      </w:r>
      <w:r w:rsidRPr="00BA175E">
        <w:rPr>
          <w:rFonts w:ascii="仿宋" w:eastAsia="仿宋" w:hAnsi="仿宋" w:cs="仿宋" w:hint="eastAsia"/>
          <w:color w:val="000000"/>
          <w:kern w:val="0"/>
          <w:sz w:val="27"/>
          <w:szCs w:val="27"/>
        </w:rPr>
        <w:t xml:space="preserve"> </w:t>
      </w:r>
      <w:r w:rsidRPr="00BA175E">
        <w:rPr>
          <w:rFonts w:ascii="宋体" w:eastAsia="宋体" w:hAnsi="宋体" w:cs="宋体" w:hint="eastAsia"/>
          <w:color w:val="000000"/>
          <w:kern w:val="0"/>
          <w:sz w:val="27"/>
          <w:szCs w:val="27"/>
        </w:rPr>
        <w:t> </w:t>
      </w:r>
      <w:r w:rsidRPr="00BA175E">
        <w:rPr>
          <w:rFonts w:ascii="仿宋" w:eastAsia="仿宋" w:hAnsi="仿宋" w:cs="仿宋" w:hint="eastAsia"/>
          <w:color w:val="000000"/>
          <w:kern w:val="0"/>
          <w:sz w:val="27"/>
          <w:szCs w:val="27"/>
        </w:rPr>
        <w:t xml:space="preserve"> </w:t>
      </w:r>
      <w:r w:rsidRPr="00BA175E">
        <w:rPr>
          <w:rFonts w:ascii="宋体" w:eastAsia="宋体" w:hAnsi="宋体" w:cs="宋体" w:hint="eastAsia"/>
          <w:color w:val="000000"/>
          <w:kern w:val="0"/>
          <w:sz w:val="27"/>
          <w:szCs w:val="27"/>
        </w:rPr>
        <w:t> </w:t>
      </w:r>
      <w:r w:rsidRPr="00BA175E">
        <w:rPr>
          <w:rFonts w:ascii="仿宋" w:eastAsia="仿宋" w:hAnsi="仿宋" w:cs="仿宋" w:hint="eastAsia"/>
          <w:color w:val="000000"/>
          <w:kern w:val="0"/>
          <w:sz w:val="27"/>
          <w:szCs w:val="27"/>
        </w:rPr>
        <w:t xml:space="preserve"> </w:t>
      </w:r>
      <w:r w:rsidRPr="00BA175E">
        <w:rPr>
          <w:rFonts w:ascii="宋体" w:eastAsia="宋体" w:hAnsi="宋体" w:cs="宋体" w:hint="eastAsia"/>
          <w:color w:val="000000"/>
          <w:kern w:val="0"/>
          <w:sz w:val="27"/>
          <w:szCs w:val="27"/>
        </w:rPr>
        <w:t> </w:t>
      </w:r>
    </w:p>
    <w:p w:rsidR="00BA175E" w:rsidRPr="00BA175E" w:rsidRDefault="00BA175E" w:rsidP="00BA175E">
      <w:pPr>
        <w:widowControl/>
        <w:shd w:val="clear" w:color="auto" w:fill="FFFFFF"/>
        <w:spacing w:line="456" w:lineRule="atLeast"/>
        <w:ind w:leftChars="150" w:left="315"/>
        <w:jc w:val="left"/>
        <w:rPr>
          <w:rFonts w:ascii="仿宋" w:eastAsia="仿宋" w:hAnsi="仿宋" w:cs="宋体" w:hint="eastAsia"/>
          <w:color w:val="000000"/>
          <w:kern w:val="0"/>
          <w:sz w:val="27"/>
          <w:szCs w:val="27"/>
        </w:rPr>
      </w:pPr>
      <w:r w:rsidRPr="00BA175E">
        <w:rPr>
          <w:rFonts w:ascii="仿宋" w:eastAsia="仿宋" w:hAnsi="仿宋" w:cs="宋体" w:hint="eastAsia"/>
          <w:color w:val="000000"/>
          <w:kern w:val="0"/>
          <w:sz w:val="27"/>
          <w:szCs w:val="27"/>
        </w:rPr>
        <w:t>中共福建省委组织部</w:t>
      </w:r>
      <w:r w:rsidRPr="00BA175E">
        <w:rPr>
          <w:rFonts w:ascii="宋体" w:eastAsia="宋体" w:hAnsi="宋体" w:cs="宋体" w:hint="eastAsia"/>
          <w:color w:val="000000"/>
          <w:kern w:val="0"/>
          <w:sz w:val="27"/>
        </w:rPr>
        <w:t> </w:t>
      </w:r>
      <w:r w:rsidRPr="00BA175E">
        <w:rPr>
          <w:rFonts w:ascii="宋体" w:eastAsia="宋体" w:hAnsi="宋体" w:cs="宋体" w:hint="eastAsia"/>
          <w:color w:val="000000"/>
          <w:kern w:val="0"/>
          <w:sz w:val="27"/>
          <w:szCs w:val="27"/>
        </w:rPr>
        <w:t> </w:t>
      </w:r>
      <w:r w:rsidRPr="00BA175E">
        <w:rPr>
          <w:rFonts w:ascii="仿宋" w:eastAsia="仿宋" w:hAnsi="仿宋" w:cs="仿宋" w:hint="eastAsia"/>
          <w:color w:val="000000"/>
          <w:kern w:val="0"/>
          <w:sz w:val="27"/>
          <w:szCs w:val="27"/>
        </w:rPr>
        <w:t xml:space="preserve"> </w:t>
      </w:r>
      <w:r w:rsidRPr="00BA175E">
        <w:rPr>
          <w:rFonts w:ascii="宋体" w:eastAsia="宋体" w:hAnsi="宋体" w:cs="宋体" w:hint="eastAsia"/>
          <w:color w:val="000000"/>
          <w:kern w:val="0"/>
          <w:sz w:val="27"/>
          <w:szCs w:val="27"/>
        </w:rPr>
        <w:t> </w:t>
      </w:r>
      <w:r w:rsidRPr="00BA175E">
        <w:rPr>
          <w:rFonts w:ascii="仿宋" w:eastAsia="仿宋" w:hAnsi="仿宋" w:cs="仿宋" w:hint="eastAsia"/>
          <w:color w:val="000000"/>
          <w:kern w:val="0"/>
          <w:sz w:val="27"/>
          <w:szCs w:val="27"/>
        </w:rPr>
        <w:t xml:space="preserve"> </w:t>
      </w:r>
      <w:r w:rsidRPr="00BA175E">
        <w:rPr>
          <w:rFonts w:ascii="宋体" w:eastAsia="宋体" w:hAnsi="宋体" w:cs="宋体" w:hint="eastAsia"/>
          <w:color w:val="000000"/>
          <w:kern w:val="0"/>
          <w:sz w:val="27"/>
          <w:szCs w:val="27"/>
        </w:rPr>
        <w:t> </w:t>
      </w:r>
      <w:r w:rsidRPr="00BA175E">
        <w:rPr>
          <w:rFonts w:ascii="仿宋" w:eastAsia="仿宋" w:hAnsi="仿宋" w:cs="宋体" w:hint="eastAsia"/>
          <w:color w:val="000000"/>
          <w:kern w:val="0"/>
          <w:sz w:val="27"/>
          <w:szCs w:val="27"/>
        </w:rPr>
        <w:t>福建省科学技术协会</w:t>
      </w:r>
      <w:r>
        <w:rPr>
          <w:rFonts w:ascii="仿宋" w:eastAsia="仿宋" w:hAnsi="仿宋" w:cs="宋体" w:hint="eastAsia"/>
          <w:color w:val="000000"/>
          <w:kern w:val="0"/>
          <w:sz w:val="27"/>
          <w:szCs w:val="27"/>
        </w:rPr>
        <w:t xml:space="preserve">            </w:t>
      </w:r>
      <w:r w:rsidRPr="00BA175E">
        <w:rPr>
          <w:rFonts w:ascii="仿宋" w:eastAsia="仿宋" w:hAnsi="仿宋" w:cs="宋体" w:hint="eastAsia"/>
          <w:color w:val="000000"/>
          <w:kern w:val="0"/>
          <w:sz w:val="27"/>
          <w:szCs w:val="27"/>
        </w:rPr>
        <w:t>福建省人力资源和社会保障厅 </w:t>
      </w:r>
      <w:r>
        <w:rPr>
          <w:rFonts w:ascii="仿宋" w:eastAsia="仿宋" w:hAnsi="仿宋" w:cs="宋体" w:hint="eastAsia"/>
          <w:color w:val="000000"/>
          <w:kern w:val="0"/>
          <w:sz w:val="27"/>
          <w:szCs w:val="27"/>
        </w:rPr>
        <w:t> </w:t>
      </w:r>
      <w:r w:rsidRPr="00BA175E">
        <w:rPr>
          <w:rFonts w:ascii="仿宋" w:eastAsia="仿宋" w:hAnsi="仿宋" w:cs="宋体" w:hint="eastAsia"/>
          <w:color w:val="000000"/>
          <w:kern w:val="0"/>
          <w:sz w:val="27"/>
          <w:szCs w:val="27"/>
        </w:rPr>
        <w:t>福建省科学技术厅        </w:t>
      </w:r>
    </w:p>
    <w:p w:rsidR="00BA175E" w:rsidRPr="00BA175E" w:rsidRDefault="00BA175E" w:rsidP="00BA175E">
      <w:pPr>
        <w:widowControl/>
        <w:shd w:val="clear" w:color="auto" w:fill="FFFFFF"/>
        <w:spacing w:line="456" w:lineRule="atLeast"/>
        <w:ind w:firstLine="480"/>
        <w:jc w:val="left"/>
        <w:rPr>
          <w:rFonts w:ascii="仿宋" w:eastAsia="仿宋" w:hAnsi="仿宋" w:cs="宋体" w:hint="eastAsia"/>
          <w:color w:val="000000"/>
          <w:kern w:val="0"/>
          <w:sz w:val="27"/>
          <w:szCs w:val="27"/>
        </w:rPr>
      </w:pPr>
      <w:r w:rsidRPr="00BA175E">
        <w:rPr>
          <w:rFonts w:ascii="宋体" w:eastAsia="宋体" w:hAnsi="宋体" w:cs="宋体" w:hint="eastAsia"/>
          <w:color w:val="000000"/>
          <w:kern w:val="0"/>
          <w:sz w:val="27"/>
          <w:szCs w:val="27"/>
        </w:rPr>
        <w:t> </w:t>
      </w:r>
      <w:r w:rsidRPr="00BA175E">
        <w:rPr>
          <w:rFonts w:ascii="仿宋" w:eastAsia="仿宋" w:hAnsi="仿宋" w:cs="仿宋" w:hint="eastAsia"/>
          <w:color w:val="000000"/>
          <w:kern w:val="0"/>
          <w:sz w:val="27"/>
          <w:szCs w:val="27"/>
        </w:rPr>
        <w:t xml:space="preserve"> </w:t>
      </w:r>
      <w:r w:rsidRPr="00BA175E">
        <w:rPr>
          <w:rFonts w:ascii="宋体" w:eastAsia="宋体" w:hAnsi="宋体" w:cs="宋体" w:hint="eastAsia"/>
          <w:color w:val="000000"/>
          <w:kern w:val="0"/>
          <w:sz w:val="27"/>
          <w:szCs w:val="27"/>
        </w:rPr>
        <w:t> </w:t>
      </w:r>
      <w:r w:rsidRPr="00BA175E">
        <w:rPr>
          <w:rFonts w:ascii="仿宋" w:eastAsia="仿宋" w:hAnsi="仿宋" w:cs="仿宋" w:hint="eastAsia"/>
          <w:color w:val="000000"/>
          <w:kern w:val="0"/>
          <w:sz w:val="27"/>
          <w:szCs w:val="27"/>
        </w:rPr>
        <w:t xml:space="preserve"> </w:t>
      </w:r>
      <w:r w:rsidRPr="00BA175E">
        <w:rPr>
          <w:rFonts w:ascii="宋体" w:eastAsia="宋体" w:hAnsi="宋体" w:cs="宋体" w:hint="eastAsia"/>
          <w:color w:val="000000"/>
          <w:kern w:val="0"/>
          <w:sz w:val="27"/>
          <w:szCs w:val="27"/>
        </w:rPr>
        <w:t> </w:t>
      </w:r>
      <w:r w:rsidRPr="00BA175E">
        <w:rPr>
          <w:rFonts w:ascii="仿宋" w:eastAsia="仿宋" w:hAnsi="仿宋" w:cs="仿宋" w:hint="eastAsia"/>
          <w:color w:val="000000"/>
          <w:kern w:val="0"/>
          <w:sz w:val="27"/>
          <w:szCs w:val="27"/>
        </w:rPr>
        <w:t xml:space="preserve"> </w:t>
      </w:r>
      <w:r w:rsidRPr="00BA175E">
        <w:rPr>
          <w:rFonts w:ascii="宋体" w:eastAsia="宋体" w:hAnsi="宋体" w:cs="宋体" w:hint="eastAsia"/>
          <w:color w:val="000000"/>
          <w:kern w:val="0"/>
          <w:sz w:val="27"/>
          <w:szCs w:val="27"/>
        </w:rPr>
        <w:t> </w:t>
      </w:r>
      <w:r w:rsidRPr="00BA175E">
        <w:rPr>
          <w:rFonts w:ascii="仿宋" w:eastAsia="仿宋" w:hAnsi="仿宋" w:cs="仿宋" w:hint="eastAsia"/>
          <w:color w:val="000000"/>
          <w:kern w:val="0"/>
          <w:sz w:val="27"/>
          <w:szCs w:val="27"/>
        </w:rPr>
        <w:t xml:space="preserve"> </w:t>
      </w:r>
      <w:r w:rsidRPr="00BA175E">
        <w:rPr>
          <w:rFonts w:ascii="宋体" w:eastAsia="宋体" w:hAnsi="宋体" w:cs="宋体" w:hint="eastAsia"/>
          <w:color w:val="000000"/>
          <w:kern w:val="0"/>
          <w:sz w:val="27"/>
          <w:szCs w:val="27"/>
        </w:rPr>
        <w:t> </w:t>
      </w:r>
      <w:r w:rsidRPr="00BA175E">
        <w:rPr>
          <w:rFonts w:ascii="仿宋" w:eastAsia="仿宋" w:hAnsi="仿宋" w:cs="仿宋" w:hint="eastAsia"/>
          <w:color w:val="000000"/>
          <w:kern w:val="0"/>
          <w:sz w:val="27"/>
          <w:szCs w:val="27"/>
        </w:rPr>
        <w:t xml:space="preserve"> </w:t>
      </w:r>
      <w:r w:rsidRPr="00BA175E">
        <w:rPr>
          <w:rFonts w:ascii="宋体" w:eastAsia="宋体" w:hAnsi="宋体" w:cs="宋体" w:hint="eastAsia"/>
          <w:color w:val="000000"/>
          <w:kern w:val="0"/>
          <w:sz w:val="27"/>
          <w:szCs w:val="27"/>
        </w:rPr>
        <w:t> </w:t>
      </w:r>
      <w:r w:rsidRPr="00BA175E">
        <w:rPr>
          <w:rFonts w:ascii="仿宋" w:eastAsia="仿宋" w:hAnsi="仿宋" w:cs="仿宋" w:hint="eastAsia"/>
          <w:color w:val="000000"/>
          <w:kern w:val="0"/>
          <w:sz w:val="27"/>
          <w:szCs w:val="27"/>
        </w:rPr>
        <w:t xml:space="preserve"> </w:t>
      </w:r>
      <w:r w:rsidRPr="00BA175E">
        <w:rPr>
          <w:rFonts w:ascii="宋体" w:eastAsia="宋体" w:hAnsi="宋体" w:cs="宋体" w:hint="eastAsia"/>
          <w:color w:val="000000"/>
          <w:kern w:val="0"/>
          <w:sz w:val="27"/>
          <w:szCs w:val="27"/>
        </w:rPr>
        <w:t> </w:t>
      </w:r>
      <w:r>
        <w:rPr>
          <w:rFonts w:ascii="仿宋" w:eastAsia="仿宋" w:hAnsi="仿宋" w:cs="仿宋" w:hint="eastAsia"/>
          <w:color w:val="000000"/>
          <w:kern w:val="0"/>
          <w:sz w:val="27"/>
          <w:szCs w:val="27"/>
        </w:rPr>
        <w:t xml:space="preserve">         </w:t>
      </w:r>
      <w:r w:rsidRPr="00BA175E">
        <w:rPr>
          <w:rFonts w:ascii="仿宋" w:eastAsia="仿宋" w:hAnsi="仿宋" w:cs="宋体" w:hint="eastAsia"/>
          <w:color w:val="000000"/>
          <w:kern w:val="0"/>
          <w:sz w:val="27"/>
          <w:szCs w:val="27"/>
        </w:rPr>
        <w:t>2019年10月8日</w:t>
      </w:r>
    </w:p>
    <w:p w:rsidR="00323A6C" w:rsidRDefault="00323A6C"/>
    <w:sectPr w:rsidR="00323A6C" w:rsidSect="00323A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175E" w:rsidRDefault="00BA175E" w:rsidP="00BA175E">
      <w:r>
        <w:separator/>
      </w:r>
    </w:p>
  </w:endnote>
  <w:endnote w:type="continuationSeparator" w:id="0">
    <w:p w:rsidR="00BA175E" w:rsidRDefault="00BA175E" w:rsidP="00BA17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175E" w:rsidRDefault="00BA175E" w:rsidP="00BA175E">
      <w:r>
        <w:separator/>
      </w:r>
    </w:p>
  </w:footnote>
  <w:footnote w:type="continuationSeparator" w:id="0">
    <w:p w:rsidR="00BA175E" w:rsidRDefault="00BA175E" w:rsidP="00BA17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A175E"/>
    <w:rsid w:val="00001451"/>
    <w:rsid w:val="000035E6"/>
    <w:rsid w:val="0000576F"/>
    <w:rsid w:val="00005C46"/>
    <w:rsid w:val="00006D1D"/>
    <w:rsid w:val="000101F5"/>
    <w:rsid w:val="00014023"/>
    <w:rsid w:val="00014AAD"/>
    <w:rsid w:val="00017540"/>
    <w:rsid w:val="00021BF8"/>
    <w:rsid w:val="00023638"/>
    <w:rsid w:val="00023FE4"/>
    <w:rsid w:val="00025259"/>
    <w:rsid w:val="000273B4"/>
    <w:rsid w:val="00033507"/>
    <w:rsid w:val="000438D3"/>
    <w:rsid w:val="00046207"/>
    <w:rsid w:val="0005524F"/>
    <w:rsid w:val="00062C6C"/>
    <w:rsid w:val="000653EB"/>
    <w:rsid w:val="0006590E"/>
    <w:rsid w:val="000725FA"/>
    <w:rsid w:val="00074D88"/>
    <w:rsid w:val="00077B8A"/>
    <w:rsid w:val="00081A1F"/>
    <w:rsid w:val="000822E6"/>
    <w:rsid w:val="0008526D"/>
    <w:rsid w:val="000858E5"/>
    <w:rsid w:val="00085E63"/>
    <w:rsid w:val="00096329"/>
    <w:rsid w:val="00096463"/>
    <w:rsid w:val="000A4453"/>
    <w:rsid w:val="000B34F1"/>
    <w:rsid w:val="000B5E2E"/>
    <w:rsid w:val="000B76BE"/>
    <w:rsid w:val="000C0C8D"/>
    <w:rsid w:val="000C55FE"/>
    <w:rsid w:val="000D01FC"/>
    <w:rsid w:val="000D0A41"/>
    <w:rsid w:val="000D443F"/>
    <w:rsid w:val="000D688D"/>
    <w:rsid w:val="000E748B"/>
    <w:rsid w:val="000F0F50"/>
    <w:rsid w:val="000F5336"/>
    <w:rsid w:val="000F7794"/>
    <w:rsid w:val="00106005"/>
    <w:rsid w:val="001068FD"/>
    <w:rsid w:val="001100E5"/>
    <w:rsid w:val="001103F6"/>
    <w:rsid w:val="00110799"/>
    <w:rsid w:val="001109B1"/>
    <w:rsid w:val="00111272"/>
    <w:rsid w:val="001146DC"/>
    <w:rsid w:val="0011509B"/>
    <w:rsid w:val="001163C2"/>
    <w:rsid w:val="0012022A"/>
    <w:rsid w:val="00122384"/>
    <w:rsid w:val="00124B57"/>
    <w:rsid w:val="00125165"/>
    <w:rsid w:val="00126DC3"/>
    <w:rsid w:val="00127F5E"/>
    <w:rsid w:val="001334BB"/>
    <w:rsid w:val="0013696E"/>
    <w:rsid w:val="0014361B"/>
    <w:rsid w:val="0014702B"/>
    <w:rsid w:val="001523E5"/>
    <w:rsid w:val="00163B82"/>
    <w:rsid w:val="0016583A"/>
    <w:rsid w:val="00170516"/>
    <w:rsid w:val="0017588B"/>
    <w:rsid w:val="00175C05"/>
    <w:rsid w:val="00182835"/>
    <w:rsid w:val="00187CF2"/>
    <w:rsid w:val="001913D5"/>
    <w:rsid w:val="001976D9"/>
    <w:rsid w:val="001A027A"/>
    <w:rsid w:val="001A1792"/>
    <w:rsid w:val="001A2287"/>
    <w:rsid w:val="001A2AE0"/>
    <w:rsid w:val="001A46B7"/>
    <w:rsid w:val="001A533D"/>
    <w:rsid w:val="001A54C9"/>
    <w:rsid w:val="001A7F93"/>
    <w:rsid w:val="001B0052"/>
    <w:rsid w:val="001D51A4"/>
    <w:rsid w:val="001D5970"/>
    <w:rsid w:val="001E6BDA"/>
    <w:rsid w:val="001E709B"/>
    <w:rsid w:val="001F7ACE"/>
    <w:rsid w:val="002006EF"/>
    <w:rsid w:val="00202F59"/>
    <w:rsid w:val="00207FC9"/>
    <w:rsid w:val="002128E7"/>
    <w:rsid w:val="00221AEE"/>
    <w:rsid w:val="00227EF8"/>
    <w:rsid w:val="0023023C"/>
    <w:rsid w:val="00236E84"/>
    <w:rsid w:val="002448FC"/>
    <w:rsid w:val="00245BAC"/>
    <w:rsid w:val="00247D1C"/>
    <w:rsid w:val="00251645"/>
    <w:rsid w:val="00253ECF"/>
    <w:rsid w:val="00270E50"/>
    <w:rsid w:val="00281D18"/>
    <w:rsid w:val="002820D8"/>
    <w:rsid w:val="00285425"/>
    <w:rsid w:val="0028608C"/>
    <w:rsid w:val="002A2259"/>
    <w:rsid w:val="002A38C5"/>
    <w:rsid w:val="002A7B53"/>
    <w:rsid w:val="002A7E5A"/>
    <w:rsid w:val="002B13E3"/>
    <w:rsid w:val="002B3E29"/>
    <w:rsid w:val="002D5738"/>
    <w:rsid w:val="002D5A32"/>
    <w:rsid w:val="002E016A"/>
    <w:rsid w:val="002E01CB"/>
    <w:rsid w:val="002E0757"/>
    <w:rsid w:val="002E38B2"/>
    <w:rsid w:val="002E3CF8"/>
    <w:rsid w:val="002E4233"/>
    <w:rsid w:val="002E7D20"/>
    <w:rsid w:val="002F324E"/>
    <w:rsid w:val="002F48E6"/>
    <w:rsid w:val="002F5E69"/>
    <w:rsid w:val="00301F43"/>
    <w:rsid w:val="00302750"/>
    <w:rsid w:val="00307844"/>
    <w:rsid w:val="00310841"/>
    <w:rsid w:val="00323A6C"/>
    <w:rsid w:val="00332BB8"/>
    <w:rsid w:val="00343351"/>
    <w:rsid w:val="00351A29"/>
    <w:rsid w:val="00352CF6"/>
    <w:rsid w:val="00355490"/>
    <w:rsid w:val="00355A22"/>
    <w:rsid w:val="00355C05"/>
    <w:rsid w:val="00355F72"/>
    <w:rsid w:val="0035646A"/>
    <w:rsid w:val="003564B1"/>
    <w:rsid w:val="0036379E"/>
    <w:rsid w:val="00363AFF"/>
    <w:rsid w:val="0037422B"/>
    <w:rsid w:val="00375EF9"/>
    <w:rsid w:val="00383940"/>
    <w:rsid w:val="00393702"/>
    <w:rsid w:val="00395AAE"/>
    <w:rsid w:val="003A0D68"/>
    <w:rsid w:val="003B77BA"/>
    <w:rsid w:val="003C5672"/>
    <w:rsid w:val="003C5DE8"/>
    <w:rsid w:val="003C6E97"/>
    <w:rsid w:val="003D211B"/>
    <w:rsid w:val="003D3626"/>
    <w:rsid w:val="003E0065"/>
    <w:rsid w:val="003E02F2"/>
    <w:rsid w:val="003E37E8"/>
    <w:rsid w:val="003E5077"/>
    <w:rsid w:val="003E60BC"/>
    <w:rsid w:val="003E7FAA"/>
    <w:rsid w:val="003F6BEF"/>
    <w:rsid w:val="00406A0A"/>
    <w:rsid w:val="00410844"/>
    <w:rsid w:val="004130A8"/>
    <w:rsid w:val="00415304"/>
    <w:rsid w:val="00416ADE"/>
    <w:rsid w:val="00417EB7"/>
    <w:rsid w:val="00420525"/>
    <w:rsid w:val="004258AE"/>
    <w:rsid w:val="00426AAC"/>
    <w:rsid w:val="004303CC"/>
    <w:rsid w:val="00432050"/>
    <w:rsid w:val="00432F98"/>
    <w:rsid w:val="00434C6E"/>
    <w:rsid w:val="00440955"/>
    <w:rsid w:val="00441D91"/>
    <w:rsid w:val="00442202"/>
    <w:rsid w:val="004470EA"/>
    <w:rsid w:val="00450040"/>
    <w:rsid w:val="00452C6A"/>
    <w:rsid w:val="00453244"/>
    <w:rsid w:val="004559BD"/>
    <w:rsid w:val="004570B5"/>
    <w:rsid w:val="00457975"/>
    <w:rsid w:val="00457F4C"/>
    <w:rsid w:val="00457FF8"/>
    <w:rsid w:val="004649C8"/>
    <w:rsid w:val="00464A32"/>
    <w:rsid w:val="00464B81"/>
    <w:rsid w:val="00477E3E"/>
    <w:rsid w:val="00491B40"/>
    <w:rsid w:val="004926F0"/>
    <w:rsid w:val="00492EDF"/>
    <w:rsid w:val="00495D89"/>
    <w:rsid w:val="004A2659"/>
    <w:rsid w:val="004A283D"/>
    <w:rsid w:val="004A2F36"/>
    <w:rsid w:val="004A34BF"/>
    <w:rsid w:val="004A43A6"/>
    <w:rsid w:val="004A74E7"/>
    <w:rsid w:val="004B28B3"/>
    <w:rsid w:val="004B3EFD"/>
    <w:rsid w:val="004B4678"/>
    <w:rsid w:val="004B4D73"/>
    <w:rsid w:val="004B76AB"/>
    <w:rsid w:val="004C3D2E"/>
    <w:rsid w:val="004C45EB"/>
    <w:rsid w:val="004C5AAB"/>
    <w:rsid w:val="004D333E"/>
    <w:rsid w:val="004D41B1"/>
    <w:rsid w:val="004D6BA0"/>
    <w:rsid w:val="004D77E7"/>
    <w:rsid w:val="004E3C67"/>
    <w:rsid w:val="004E69EE"/>
    <w:rsid w:val="004E6EF2"/>
    <w:rsid w:val="004E7C9D"/>
    <w:rsid w:val="004F1615"/>
    <w:rsid w:val="004F5843"/>
    <w:rsid w:val="005002D2"/>
    <w:rsid w:val="00523069"/>
    <w:rsid w:val="0052418F"/>
    <w:rsid w:val="00526340"/>
    <w:rsid w:val="005320A2"/>
    <w:rsid w:val="00532639"/>
    <w:rsid w:val="00532757"/>
    <w:rsid w:val="00536CEC"/>
    <w:rsid w:val="00540B1C"/>
    <w:rsid w:val="00543070"/>
    <w:rsid w:val="00543AE3"/>
    <w:rsid w:val="00547AFA"/>
    <w:rsid w:val="0055081B"/>
    <w:rsid w:val="005516A9"/>
    <w:rsid w:val="00551912"/>
    <w:rsid w:val="00556113"/>
    <w:rsid w:val="00560F18"/>
    <w:rsid w:val="00566CF1"/>
    <w:rsid w:val="00566D10"/>
    <w:rsid w:val="00570B94"/>
    <w:rsid w:val="0057593A"/>
    <w:rsid w:val="00580DE6"/>
    <w:rsid w:val="00582FA2"/>
    <w:rsid w:val="0058486C"/>
    <w:rsid w:val="00586CC6"/>
    <w:rsid w:val="00587443"/>
    <w:rsid w:val="00587E4F"/>
    <w:rsid w:val="005902BB"/>
    <w:rsid w:val="00596E04"/>
    <w:rsid w:val="005A0039"/>
    <w:rsid w:val="005A1557"/>
    <w:rsid w:val="005A2416"/>
    <w:rsid w:val="005A7EF4"/>
    <w:rsid w:val="005B2C12"/>
    <w:rsid w:val="005B6951"/>
    <w:rsid w:val="005D6F08"/>
    <w:rsid w:val="005E04B6"/>
    <w:rsid w:val="005E1C8C"/>
    <w:rsid w:val="005E258E"/>
    <w:rsid w:val="005E6093"/>
    <w:rsid w:val="005E640B"/>
    <w:rsid w:val="005F7CFD"/>
    <w:rsid w:val="0060015E"/>
    <w:rsid w:val="0060394D"/>
    <w:rsid w:val="006050AD"/>
    <w:rsid w:val="00612493"/>
    <w:rsid w:val="006168CC"/>
    <w:rsid w:val="00621283"/>
    <w:rsid w:val="00623FD3"/>
    <w:rsid w:val="006304EE"/>
    <w:rsid w:val="00632A5C"/>
    <w:rsid w:val="0064207A"/>
    <w:rsid w:val="00651F56"/>
    <w:rsid w:val="00651F8D"/>
    <w:rsid w:val="0065303E"/>
    <w:rsid w:val="006579D9"/>
    <w:rsid w:val="00657CA1"/>
    <w:rsid w:val="00660B1C"/>
    <w:rsid w:val="00670386"/>
    <w:rsid w:val="00670414"/>
    <w:rsid w:val="0068078D"/>
    <w:rsid w:val="00685446"/>
    <w:rsid w:val="00685D59"/>
    <w:rsid w:val="006877E4"/>
    <w:rsid w:val="00690C23"/>
    <w:rsid w:val="00691BA1"/>
    <w:rsid w:val="00695D22"/>
    <w:rsid w:val="0069722A"/>
    <w:rsid w:val="00697B24"/>
    <w:rsid w:val="006A632C"/>
    <w:rsid w:val="006B0AAA"/>
    <w:rsid w:val="006B18F4"/>
    <w:rsid w:val="006B2F19"/>
    <w:rsid w:val="006B35AE"/>
    <w:rsid w:val="006C2752"/>
    <w:rsid w:val="006C709A"/>
    <w:rsid w:val="006D0A8C"/>
    <w:rsid w:val="006D66D0"/>
    <w:rsid w:val="006E29D4"/>
    <w:rsid w:val="006E5062"/>
    <w:rsid w:val="006F1198"/>
    <w:rsid w:val="006F40EA"/>
    <w:rsid w:val="006F5C4D"/>
    <w:rsid w:val="006F6230"/>
    <w:rsid w:val="006F75D5"/>
    <w:rsid w:val="00700E73"/>
    <w:rsid w:val="00707BCE"/>
    <w:rsid w:val="0071236C"/>
    <w:rsid w:val="007177FD"/>
    <w:rsid w:val="007204F9"/>
    <w:rsid w:val="0072373E"/>
    <w:rsid w:val="00735094"/>
    <w:rsid w:val="00740D26"/>
    <w:rsid w:val="007413CA"/>
    <w:rsid w:val="0075073C"/>
    <w:rsid w:val="00751D4B"/>
    <w:rsid w:val="007556D4"/>
    <w:rsid w:val="00755796"/>
    <w:rsid w:val="007557F2"/>
    <w:rsid w:val="00763D7B"/>
    <w:rsid w:val="007649C1"/>
    <w:rsid w:val="007731E8"/>
    <w:rsid w:val="0077338A"/>
    <w:rsid w:val="0077394A"/>
    <w:rsid w:val="007753EB"/>
    <w:rsid w:val="00781B18"/>
    <w:rsid w:val="00782DBB"/>
    <w:rsid w:val="007979F0"/>
    <w:rsid w:val="007A01A2"/>
    <w:rsid w:val="007A3DA4"/>
    <w:rsid w:val="007B094A"/>
    <w:rsid w:val="007B5A65"/>
    <w:rsid w:val="007B72F9"/>
    <w:rsid w:val="007C130C"/>
    <w:rsid w:val="007C1EBA"/>
    <w:rsid w:val="007C728F"/>
    <w:rsid w:val="007D3708"/>
    <w:rsid w:val="007E1522"/>
    <w:rsid w:val="007E57AA"/>
    <w:rsid w:val="007F0FC3"/>
    <w:rsid w:val="007F491F"/>
    <w:rsid w:val="007F4F19"/>
    <w:rsid w:val="007F7427"/>
    <w:rsid w:val="008004CA"/>
    <w:rsid w:val="00805F2C"/>
    <w:rsid w:val="00806A94"/>
    <w:rsid w:val="00813D8A"/>
    <w:rsid w:val="00815273"/>
    <w:rsid w:val="00816674"/>
    <w:rsid w:val="00816752"/>
    <w:rsid w:val="0082059D"/>
    <w:rsid w:val="0082176C"/>
    <w:rsid w:val="008223C3"/>
    <w:rsid w:val="00822C96"/>
    <w:rsid w:val="0082691C"/>
    <w:rsid w:val="0083227D"/>
    <w:rsid w:val="008325FD"/>
    <w:rsid w:val="00836B5A"/>
    <w:rsid w:val="00837583"/>
    <w:rsid w:val="00841038"/>
    <w:rsid w:val="00841494"/>
    <w:rsid w:val="008477B5"/>
    <w:rsid w:val="00853453"/>
    <w:rsid w:val="00871DC7"/>
    <w:rsid w:val="00872CBA"/>
    <w:rsid w:val="00882738"/>
    <w:rsid w:val="0088710F"/>
    <w:rsid w:val="00891067"/>
    <w:rsid w:val="00897D75"/>
    <w:rsid w:val="008A4C0F"/>
    <w:rsid w:val="008B01B1"/>
    <w:rsid w:val="008B30D8"/>
    <w:rsid w:val="008C10D2"/>
    <w:rsid w:val="008C588D"/>
    <w:rsid w:val="008D0179"/>
    <w:rsid w:val="008D0EFF"/>
    <w:rsid w:val="008D5A02"/>
    <w:rsid w:val="008E1F49"/>
    <w:rsid w:val="008E211E"/>
    <w:rsid w:val="008E323F"/>
    <w:rsid w:val="008E5A1D"/>
    <w:rsid w:val="008E7C03"/>
    <w:rsid w:val="008F206F"/>
    <w:rsid w:val="008F4244"/>
    <w:rsid w:val="009020F1"/>
    <w:rsid w:val="00904128"/>
    <w:rsid w:val="00904B06"/>
    <w:rsid w:val="0090530D"/>
    <w:rsid w:val="00907FF8"/>
    <w:rsid w:val="00912142"/>
    <w:rsid w:val="00914EF5"/>
    <w:rsid w:val="00917791"/>
    <w:rsid w:val="00917FB0"/>
    <w:rsid w:val="00920AE5"/>
    <w:rsid w:val="00921742"/>
    <w:rsid w:val="00922220"/>
    <w:rsid w:val="00924F17"/>
    <w:rsid w:val="009314E9"/>
    <w:rsid w:val="0093237C"/>
    <w:rsid w:val="00943629"/>
    <w:rsid w:val="0095372D"/>
    <w:rsid w:val="0095707C"/>
    <w:rsid w:val="00957371"/>
    <w:rsid w:val="00965212"/>
    <w:rsid w:val="00966C77"/>
    <w:rsid w:val="009670A2"/>
    <w:rsid w:val="009730EC"/>
    <w:rsid w:val="00974FCE"/>
    <w:rsid w:val="00975C68"/>
    <w:rsid w:val="0097671B"/>
    <w:rsid w:val="00981DD0"/>
    <w:rsid w:val="00982A1C"/>
    <w:rsid w:val="00986313"/>
    <w:rsid w:val="00992E5B"/>
    <w:rsid w:val="00993C70"/>
    <w:rsid w:val="00995A1B"/>
    <w:rsid w:val="00997E2B"/>
    <w:rsid w:val="009A2FE0"/>
    <w:rsid w:val="009A3A68"/>
    <w:rsid w:val="009B1ED5"/>
    <w:rsid w:val="009B3CE9"/>
    <w:rsid w:val="009B57F8"/>
    <w:rsid w:val="009C0AF5"/>
    <w:rsid w:val="009C1E07"/>
    <w:rsid w:val="009C48D1"/>
    <w:rsid w:val="009D422D"/>
    <w:rsid w:val="009D53EA"/>
    <w:rsid w:val="009D6F70"/>
    <w:rsid w:val="009D77E4"/>
    <w:rsid w:val="009E109C"/>
    <w:rsid w:val="009E1180"/>
    <w:rsid w:val="009E6314"/>
    <w:rsid w:val="009F3CA6"/>
    <w:rsid w:val="009F5E10"/>
    <w:rsid w:val="009F608D"/>
    <w:rsid w:val="009F7903"/>
    <w:rsid w:val="00A00F10"/>
    <w:rsid w:val="00A0222C"/>
    <w:rsid w:val="00A06F7E"/>
    <w:rsid w:val="00A107C0"/>
    <w:rsid w:val="00A301CD"/>
    <w:rsid w:val="00A352B5"/>
    <w:rsid w:val="00A36DB8"/>
    <w:rsid w:val="00A405EB"/>
    <w:rsid w:val="00A420EE"/>
    <w:rsid w:val="00A44886"/>
    <w:rsid w:val="00A45AAA"/>
    <w:rsid w:val="00A4734A"/>
    <w:rsid w:val="00A572A9"/>
    <w:rsid w:val="00A6348A"/>
    <w:rsid w:val="00A64508"/>
    <w:rsid w:val="00A6512A"/>
    <w:rsid w:val="00A67DB0"/>
    <w:rsid w:val="00A729AF"/>
    <w:rsid w:val="00A72C09"/>
    <w:rsid w:val="00A80F95"/>
    <w:rsid w:val="00A94570"/>
    <w:rsid w:val="00AA315A"/>
    <w:rsid w:val="00AA3CFA"/>
    <w:rsid w:val="00AA57EF"/>
    <w:rsid w:val="00AA67AD"/>
    <w:rsid w:val="00AA72F0"/>
    <w:rsid w:val="00AA7F18"/>
    <w:rsid w:val="00AB10EC"/>
    <w:rsid w:val="00AB3470"/>
    <w:rsid w:val="00AB3AD5"/>
    <w:rsid w:val="00AB7A21"/>
    <w:rsid w:val="00AB7B06"/>
    <w:rsid w:val="00AC40B2"/>
    <w:rsid w:val="00AC4F49"/>
    <w:rsid w:val="00AC5BF0"/>
    <w:rsid w:val="00AD1A96"/>
    <w:rsid w:val="00AD413F"/>
    <w:rsid w:val="00AD6F51"/>
    <w:rsid w:val="00AE19B8"/>
    <w:rsid w:val="00AE6754"/>
    <w:rsid w:val="00AE7719"/>
    <w:rsid w:val="00AF0792"/>
    <w:rsid w:val="00AF0A25"/>
    <w:rsid w:val="00AF0E37"/>
    <w:rsid w:val="00AF0FAB"/>
    <w:rsid w:val="00AF5EBA"/>
    <w:rsid w:val="00B03C3E"/>
    <w:rsid w:val="00B040F6"/>
    <w:rsid w:val="00B12362"/>
    <w:rsid w:val="00B13E2B"/>
    <w:rsid w:val="00B1784A"/>
    <w:rsid w:val="00B17976"/>
    <w:rsid w:val="00B25FB1"/>
    <w:rsid w:val="00B2643C"/>
    <w:rsid w:val="00B3196E"/>
    <w:rsid w:val="00B3237F"/>
    <w:rsid w:val="00B3454D"/>
    <w:rsid w:val="00B34CD4"/>
    <w:rsid w:val="00B366CE"/>
    <w:rsid w:val="00B37BCE"/>
    <w:rsid w:val="00B43071"/>
    <w:rsid w:val="00B43D7F"/>
    <w:rsid w:val="00B50372"/>
    <w:rsid w:val="00B52A32"/>
    <w:rsid w:val="00B55D6D"/>
    <w:rsid w:val="00B70BEB"/>
    <w:rsid w:val="00B750E4"/>
    <w:rsid w:val="00B760CE"/>
    <w:rsid w:val="00B76D77"/>
    <w:rsid w:val="00B801EB"/>
    <w:rsid w:val="00B80BFB"/>
    <w:rsid w:val="00B80CA6"/>
    <w:rsid w:val="00B81761"/>
    <w:rsid w:val="00B828CE"/>
    <w:rsid w:val="00B85EC7"/>
    <w:rsid w:val="00B91BA0"/>
    <w:rsid w:val="00B95539"/>
    <w:rsid w:val="00B96795"/>
    <w:rsid w:val="00B973FF"/>
    <w:rsid w:val="00BA175E"/>
    <w:rsid w:val="00BA1E3B"/>
    <w:rsid w:val="00BA66B0"/>
    <w:rsid w:val="00BB5255"/>
    <w:rsid w:val="00BB5B30"/>
    <w:rsid w:val="00BB6301"/>
    <w:rsid w:val="00BB76D3"/>
    <w:rsid w:val="00BC2831"/>
    <w:rsid w:val="00BC5E71"/>
    <w:rsid w:val="00BD0834"/>
    <w:rsid w:val="00BE32EE"/>
    <w:rsid w:val="00BE5A1E"/>
    <w:rsid w:val="00BE64C5"/>
    <w:rsid w:val="00BE6972"/>
    <w:rsid w:val="00BF173F"/>
    <w:rsid w:val="00BF7771"/>
    <w:rsid w:val="00C01571"/>
    <w:rsid w:val="00C02D26"/>
    <w:rsid w:val="00C07638"/>
    <w:rsid w:val="00C12879"/>
    <w:rsid w:val="00C141B6"/>
    <w:rsid w:val="00C15C70"/>
    <w:rsid w:val="00C242D2"/>
    <w:rsid w:val="00C32932"/>
    <w:rsid w:val="00C33488"/>
    <w:rsid w:val="00C359F5"/>
    <w:rsid w:val="00C52998"/>
    <w:rsid w:val="00C52C00"/>
    <w:rsid w:val="00C54FF2"/>
    <w:rsid w:val="00C57951"/>
    <w:rsid w:val="00C67367"/>
    <w:rsid w:val="00C67F15"/>
    <w:rsid w:val="00C70DE7"/>
    <w:rsid w:val="00C74D69"/>
    <w:rsid w:val="00C75A03"/>
    <w:rsid w:val="00C76828"/>
    <w:rsid w:val="00C817E7"/>
    <w:rsid w:val="00C84B8C"/>
    <w:rsid w:val="00C90697"/>
    <w:rsid w:val="00C936E5"/>
    <w:rsid w:val="00C94F15"/>
    <w:rsid w:val="00C95266"/>
    <w:rsid w:val="00CA0972"/>
    <w:rsid w:val="00CA69E7"/>
    <w:rsid w:val="00CB4FEC"/>
    <w:rsid w:val="00CB5CF9"/>
    <w:rsid w:val="00CB7694"/>
    <w:rsid w:val="00CC07E7"/>
    <w:rsid w:val="00CC5196"/>
    <w:rsid w:val="00CC651C"/>
    <w:rsid w:val="00CC6724"/>
    <w:rsid w:val="00CC7090"/>
    <w:rsid w:val="00CC7EBF"/>
    <w:rsid w:val="00CD1080"/>
    <w:rsid w:val="00CD622B"/>
    <w:rsid w:val="00CD71C8"/>
    <w:rsid w:val="00CD77F9"/>
    <w:rsid w:val="00CE0901"/>
    <w:rsid w:val="00CE6CDB"/>
    <w:rsid w:val="00CF167D"/>
    <w:rsid w:val="00CF2610"/>
    <w:rsid w:val="00CF4382"/>
    <w:rsid w:val="00CF6141"/>
    <w:rsid w:val="00D00351"/>
    <w:rsid w:val="00D02E61"/>
    <w:rsid w:val="00D03E7D"/>
    <w:rsid w:val="00D14129"/>
    <w:rsid w:val="00D14F96"/>
    <w:rsid w:val="00D307F6"/>
    <w:rsid w:val="00D32635"/>
    <w:rsid w:val="00D41992"/>
    <w:rsid w:val="00D42AED"/>
    <w:rsid w:val="00D47911"/>
    <w:rsid w:val="00D50005"/>
    <w:rsid w:val="00D52658"/>
    <w:rsid w:val="00D52A6B"/>
    <w:rsid w:val="00D567A9"/>
    <w:rsid w:val="00D570E7"/>
    <w:rsid w:val="00D633A4"/>
    <w:rsid w:val="00D71C12"/>
    <w:rsid w:val="00D71CE5"/>
    <w:rsid w:val="00D73DA6"/>
    <w:rsid w:val="00D7414C"/>
    <w:rsid w:val="00D7563A"/>
    <w:rsid w:val="00D7636C"/>
    <w:rsid w:val="00D810A1"/>
    <w:rsid w:val="00D81A62"/>
    <w:rsid w:val="00D84A1C"/>
    <w:rsid w:val="00D863A8"/>
    <w:rsid w:val="00D86728"/>
    <w:rsid w:val="00D87C91"/>
    <w:rsid w:val="00D93127"/>
    <w:rsid w:val="00DA0D72"/>
    <w:rsid w:val="00DA5113"/>
    <w:rsid w:val="00DA5B15"/>
    <w:rsid w:val="00DA6C64"/>
    <w:rsid w:val="00DB1C11"/>
    <w:rsid w:val="00DC0C83"/>
    <w:rsid w:val="00DC1FD4"/>
    <w:rsid w:val="00DC3524"/>
    <w:rsid w:val="00DC694E"/>
    <w:rsid w:val="00DC7A1D"/>
    <w:rsid w:val="00DD02C1"/>
    <w:rsid w:val="00DD572E"/>
    <w:rsid w:val="00DD69D6"/>
    <w:rsid w:val="00DD79EE"/>
    <w:rsid w:val="00DE0D3E"/>
    <w:rsid w:val="00DE4404"/>
    <w:rsid w:val="00DE4E12"/>
    <w:rsid w:val="00DE518E"/>
    <w:rsid w:val="00DE51E5"/>
    <w:rsid w:val="00DF0A9D"/>
    <w:rsid w:val="00DF2D4A"/>
    <w:rsid w:val="00DF414F"/>
    <w:rsid w:val="00DF589F"/>
    <w:rsid w:val="00DF6E9E"/>
    <w:rsid w:val="00E00BCC"/>
    <w:rsid w:val="00E00C5E"/>
    <w:rsid w:val="00E01109"/>
    <w:rsid w:val="00E026CD"/>
    <w:rsid w:val="00E02842"/>
    <w:rsid w:val="00E02ED8"/>
    <w:rsid w:val="00E051A7"/>
    <w:rsid w:val="00E14A0C"/>
    <w:rsid w:val="00E20732"/>
    <w:rsid w:val="00E267D5"/>
    <w:rsid w:val="00E26D0F"/>
    <w:rsid w:val="00E27336"/>
    <w:rsid w:val="00E30E43"/>
    <w:rsid w:val="00E31B0C"/>
    <w:rsid w:val="00E35148"/>
    <w:rsid w:val="00E35A9D"/>
    <w:rsid w:val="00E37F9C"/>
    <w:rsid w:val="00E414CF"/>
    <w:rsid w:val="00E427D1"/>
    <w:rsid w:val="00E4320C"/>
    <w:rsid w:val="00E46C0A"/>
    <w:rsid w:val="00E51D2D"/>
    <w:rsid w:val="00E51DA4"/>
    <w:rsid w:val="00E54CA1"/>
    <w:rsid w:val="00E66874"/>
    <w:rsid w:val="00E725EA"/>
    <w:rsid w:val="00E72695"/>
    <w:rsid w:val="00E74B73"/>
    <w:rsid w:val="00E83D1C"/>
    <w:rsid w:val="00E90078"/>
    <w:rsid w:val="00E92DAC"/>
    <w:rsid w:val="00E94EBA"/>
    <w:rsid w:val="00E95552"/>
    <w:rsid w:val="00E96359"/>
    <w:rsid w:val="00EA7C30"/>
    <w:rsid w:val="00EB00A6"/>
    <w:rsid w:val="00EB64F5"/>
    <w:rsid w:val="00EB766D"/>
    <w:rsid w:val="00EC254A"/>
    <w:rsid w:val="00EC3059"/>
    <w:rsid w:val="00EC4F27"/>
    <w:rsid w:val="00EC68E2"/>
    <w:rsid w:val="00EC69F4"/>
    <w:rsid w:val="00EC6D64"/>
    <w:rsid w:val="00ED0885"/>
    <w:rsid w:val="00ED61FE"/>
    <w:rsid w:val="00EE47AF"/>
    <w:rsid w:val="00EE53C1"/>
    <w:rsid w:val="00EE6615"/>
    <w:rsid w:val="00EE6689"/>
    <w:rsid w:val="00EF6FD0"/>
    <w:rsid w:val="00F069DB"/>
    <w:rsid w:val="00F07D5E"/>
    <w:rsid w:val="00F11B80"/>
    <w:rsid w:val="00F15D77"/>
    <w:rsid w:val="00F16196"/>
    <w:rsid w:val="00F17660"/>
    <w:rsid w:val="00F203ED"/>
    <w:rsid w:val="00F24EDE"/>
    <w:rsid w:val="00F30297"/>
    <w:rsid w:val="00F3084D"/>
    <w:rsid w:val="00F32FB8"/>
    <w:rsid w:val="00F3571E"/>
    <w:rsid w:val="00F36268"/>
    <w:rsid w:val="00F42B8C"/>
    <w:rsid w:val="00F46451"/>
    <w:rsid w:val="00F5076C"/>
    <w:rsid w:val="00F50F8D"/>
    <w:rsid w:val="00F7386F"/>
    <w:rsid w:val="00F73DD9"/>
    <w:rsid w:val="00F75D35"/>
    <w:rsid w:val="00F76D9E"/>
    <w:rsid w:val="00F800A6"/>
    <w:rsid w:val="00F829C1"/>
    <w:rsid w:val="00FA0AD0"/>
    <w:rsid w:val="00FA344B"/>
    <w:rsid w:val="00FA4C6A"/>
    <w:rsid w:val="00FB5C51"/>
    <w:rsid w:val="00FC13A9"/>
    <w:rsid w:val="00FC2212"/>
    <w:rsid w:val="00FC3FA8"/>
    <w:rsid w:val="00FC7EFD"/>
    <w:rsid w:val="00FD1645"/>
    <w:rsid w:val="00FD6CD3"/>
    <w:rsid w:val="00FE0AC1"/>
    <w:rsid w:val="00FE1FAE"/>
    <w:rsid w:val="00FE5C5C"/>
    <w:rsid w:val="00FE7A63"/>
    <w:rsid w:val="00FF2510"/>
    <w:rsid w:val="00FF69D6"/>
    <w:rsid w:val="00FF7B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A6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17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A175E"/>
    <w:rPr>
      <w:sz w:val="18"/>
      <w:szCs w:val="18"/>
    </w:rPr>
  </w:style>
  <w:style w:type="paragraph" w:styleId="a4">
    <w:name w:val="footer"/>
    <w:basedOn w:val="a"/>
    <w:link w:val="Char0"/>
    <w:uiPriority w:val="99"/>
    <w:semiHidden/>
    <w:unhideWhenUsed/>
    <w:rsid w:val="00BA175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A175E"/>
    <w:rPr>
      <w:sz w:val="18"/>
      <w:szCs w:val="18"/>
    </w:rPr>
  </w:style>
  <w:style w:type="paragraph" w:styleId="a5">
    <w:name w:val="Normal (Web)"/>
    <w:basedOn w:val="a"/>
    <w:uiPriority w:val="99"/>
    <w:semiHidden/>
    <w:unhideWhenUsed/>
    <w:rsid w:val="00BA175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A175E"/>
    <w:rPr>
      <w:b/>
      <w:bCs/>
    </w:rPr>
  </w:style>
  <w:style w:type="character" w:customStyle="1" w:styleId="apple-converted-space">
    <w:name w:val="apple-converted-space"/>
    <w:basedOn w:val="a0"/>
    <w:rsid w:val="00BA175E"/>
  </w:style>
</w:styles>
</file>

<file path=word/webSettings.xml><?xml version="1.0" encoding="utf-8"?>
<w:webSettings xmlns:r="http://schemas.openxmlformats.org/officeDocument/2006/relationships" xmlns:w="http://schemas.openxmlformats.org/wordprocessingml/2006/main">
  <w:divs>
    <w:div w:id="564874710">
      <w:bodyDiv w:val="1"/>
      <w:marLeft w:val="0"/>
      <w:marRight w:val="0"/>
      <w:marTop w:val="0"/>
      <w:marBottom w:val="0"/>
      <w:divBdr>
        <w:top w:val="none" w:sz="0" w:space="0" w:color="auto"/>
        <w:left w:val="none" w:sz="0" w:space="0" w:color="auto"/>
        <w:bottom w:val="none" w:sz="0" w:space="0" w:color="auto"/>
        <w:right w:val="none" w:sz="0" w:space="0" w:color="auto"/>
      </w:divBdr>
      <w:divsChild>
        <w:div w:id="1627734973">
          <w:marLeft w:val="0"/>
          <w:marRight w:val="0"/>
          <w:marTop w:val="0"/>
          <w:marBottom w:val="75"/>
          <w:divBdr>
            <w:top w:val="none" w:sz="0" w:space="0" w:color="auto"/>
            <w:left w:val="none" w:sz="0" w:space="0" w:color="auto"/>
            <w:bottom w:val="none" w:sz="0" w:space="0" w:color="auto"/>
            <w:right w:val="none" w:sz="0" w:space="0" w:color="auto"/>
          </w:divBdr>
        </w:div>
        <w:div w:id="1193807554">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391</Words>
  <Characters>2233</Characters>
  <Application>Microsoft Office Word</Application>
  <DocSecurity>0</DocSecurity>
  <Lines>18</Lines>
  <Paragraphs>5</Paragraphs>
  <ScaleCrop>false</ScaleCrop>
  <Company>Microsoft</Company>
  <LinksUpToDate>false</LinksUpToDate>
  <CharactersWithSpaces>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王淑娜(63201720)</dc:creator>
  <cp:keywords/>
  <dc:description/>
  <cp:lastModifiedBy>王淑娜(63201720)</cp:lastModifiedBy>
  <cp:revision>6</cp:revision>
  <dcterms:created xsi:type="dcterms:W3CDTF">2019-10-10T07:39:00Z</dcterms:created>
  <dcterms:modified xsi:type="dcterms:W3CDTF">2019-10-10T07:41:00Z</dcterms:modified>
</cp:coreProperties>
</file>